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B84CA" w14:textId="77777777" w:rsidR="005B53A3" w:rsidRPr="00642BF4" w:rsidRDefault="005B53A3" w:rsidP="005B53A3">
      <w:pPr>
        <w:widowControl/>
        <w:autoSpaceDE/>
        <w:autoSpaceDN/>
        <w:adjustRightInd/>
        <w:ind w:firstLine="567"/>
        <w:jc w:val="right"/>
        <w:outlineLvl w:val="0"/>
        <w:rPr>
          <w:rFonts w:eastAsia="Times New Roman"/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38"/>
      </w:tblGrid>
      <w:tr w:rsidR="00905025" w:rsidRPr="00642BF4" w14:paraId="74AB0FED" w14:textId="77777777" w:rsidTr="007B26D6">
        <w:trPr>
          <w:trHeight w:val="2554"/>
          <w:jc w:val="right"/>
        </w:trPr>
        <w:tc>
          <w:tcPr>
            <w:tcW w:w="4838" w:type="dxa"/>
            <w:shd w:val="clear" w:color="auto" w:fill="auto"/>
          </w:tcPr>
          <w:p w14:paraId="1ED0412B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/>
                <w:bCs/>
              </w:rPr>
            </w:pPr>
            <w:r w:rsidRPr="00642BF4">
              <w:rPr>
                <w:rFonts w:eastAsia="Times New Roman"/>
                <w:b/>
                <w:bCs/>
              </w:rPr>
              <w:t>Утверждаю:</w:t>
            </w:r>
          </w:p>
          <w:p w14:paraId="3660C3AC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  <w:r w:rsidRPr="00642BF4">
              <w:rPr>
                <w:rFonts w:eastAsia="Times New Roman"/>
                <w:bCs/>
              </w:rPr>
              <w:t>Директор филиала Иркутская ГЭС</w:t>
            </w:r>
          </w:p>
          <w:p w14:paraId="393F680A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  <w:r w:rsidRPr="00642BF4">
              <w:rPr>
                <w:rFonts w:eastAsia="Times New Roman"/>
                <w:bCs/>
              </w:rPr>
              <w:t>ООО "ЕвроСибЭнерго-Гидрогенерация"</w:t>
            </w:r>
          </w:p>
          <w:p w14:paraId="50871735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</w:p>
          <w:p w14:paraId="69922258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  <w:r w:rsidRPr="00642BF4">
              <w:rPr>
                <w:rFonts w:eastAsia="Times New Roman"/>
                <w:bCs/>
              </w:rPr>
              <w:t>___________________В.А. Чеверда</w:t>
            </w:r>
          </w:p>
          <w:p w14:paraId="263C7EDC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</w:p>
          <w:p w14:paraId="79DB7F2E" w14:textId="77777777" w:rsidR="00905025" w:rsidRPr="00642BF4" w:rsidRDefault="00905025" w:rsidP="00EE2E1A">
            <w:pPr>
              <w:widowControl/>
              <w:autoSpaceDE/>
              <w:autoSpaceDN/>
              <w:adjustRightInd/>
              <w:ind w:left="562"/>
              <w:contextualSpacing/>
              <w:rPr>
                <w:rFonts w:eastAsia="Times New Roman"/>
                <w:bCs/>
              </w:rPr>
            </w:pPr>
            <w:r w:rsidRPr="00642BF4">
              <w:rPr>
                <w:rFonts w:eastAsia="Times New Roman"/>
                <w:bCs/>
              </w:rPr>
              <w:t>"___"_____________2023г.</w:t>
            </w:r>
          </w:p>
        </w:tc>
      </w:tr>
    </w:tbl>
    <w:p w14:paraId="618EFFFD" w14:textId="77777777" w:rsidR="005B53A3" w:rsidRDefault="005B53A3">
      <w:pPr>
        <w:pStyle w:val="Style6"/>
        <w:widowControl/>
        <w:spacing w:before="130" w:line="274" w:lineRule="exact"/>
        <w:jc w:val="center"/>
        <w:rPr>
          <w:rStyle w:val="FontStyle15"/>
        </w:rPr>
      </w:pPr>
    </w:p>
    <w:p w14:paraId="45FF87B8" w14:textId="77777777" w:rsidR="009E4555" w:rsidRDefault="00C609F5">
      <w:pPr>
        <w:pStyle w:val="Style6"/>
        <w:widowControl/>
        <w:spacing w:before="130" w:line="274" w:lineRule="exact"/>
        <w:jc w:val="center"/>
        <w:rPr>
          <w:rStyle w:val="FontStyle15"/>
        </w:rPr>
      </w:pPr>
      <w:r>
        <w:rPr>
          <w:rStyle w:val="FontStyle15"/>
        </w:rPr>
        <w:t>ТЕХНИЧЕСКОЕ ЗАДАНИЕ</w:t>
      </w:r>
    </w:p>
    <w:p w14:paraId="4C7DF984" w14:textId="4F3507B1" w:rsidR="00EA2057" w:rsidRDefault="00905025" w:rsidP="00EA2057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На </w:t>
      </w:r>
      <w:r w:rsidR="00E050B2">
        <w:rPr>
          <w:rFonts w:eastAsia="Times New Roman"/>
          <w:b/>
        </w:rPr>
        <w:t>в</w:t>
      </w:r>
      <w:r w:rsidR="00E050B2" w:rsidRPr="00905025">
        <w:rPr>
          <w:rFonts w:eastAsia="Times New Roman"/>
          <w:b/>
        </w:rPr>
        <w:t>ыполнение строительных</w:t>
      </w:r>
      <w:r w:rsidRPr="00905025">
        <w:rPr>
          <w:rFonts w:eastAsia="Times New Roman"/>
          <w:b/>
        </w:rPr>
        <w:t xml:space="preserve"> работ по объекту ИГЭС: "Площадка для сбора ТКО НБ ПБ"</w:t>
      </w:r>
    </w:p>
    <w:p w14:paraId="17DA16A5" w14:textId="77777777" w:rsidR="009E4555" w:rsidRPr="00607734" w:rsidRDefault="00C609F5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5"/>
          <w:sz w:val="24"/>
          <w:szCs w:val="24"/>
        </w:rPr>
      </w:pPr>
      <w:r>
        <w:rPr>
          <w:rStyle w:val="FontStyle15"/>
        </w:rPr>
        <w:t>1.</w:t>
      </w:r>
      <w:r w:rsidRPr="00607734">
        <w:rPr>
          <w:rStyle w:val="FontStyle15"/>
          <w:sz w:val="24"/>
          <w:szCs w:val="24"/>
        </w:rPr>
        <w:tab/>
        <w:t>Основание для проведения работы:</w:t>
      </w:r>
    </w:p>
    <w:p w14:paraId="24A37BAE" w14:textId="17EEB2DB" w:rsidR="009E4555" w:rsidRPr="00905025" w:rsidRDefault="00905025" w:rsidP="00905025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74" w:lineRule="exact"/>
        <w:ind w:firstLine="0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Инвестиционная программа</w:t>
      </w:r>
      <w:r w:rsidR="00C609F5" w:rsidRPr="00905025">
        <w:rPr>
          <w:rStyle w:val="FontStyle16"/>
          <w:sz w:val="24"/>
          <w:szCs w:val="24"/>
        </w:rPr>
        <w:t>;</w:t>
      </w:r>
    </w:p>
    <w:p w14:paraId="2ECC7D7B" w14:textId="77777777" w:rsidR="009E4555" w:rsidRDefault="00C609F5" w:rsidP="002E721F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74" w:lineRule="exact"/>
        <w:ind w:firstLine="0"/>
        <w:jc w:val="both"/>
        <w:rPr>
          <w:rStyle w:val="FontStyle16"/>
          <w:sz w:val="24"/>
          <w:szCs w:val="24"/>
        </w:rPr>
      </w:pPr>
      <w:r w:rsidRPr="00607734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2E721F">
        <w:rPr>
          <w:rStyle w:val="FontStyle16"/>
          <w:sz w:val="24"/>
          <w:szCs w:val="24"/>
        </w:rPr>
        <w:t>а объектов электро</w:t>
      </w:r>
      <w:r w:rsidR="002E721F">
        <w:rPr>
          <w:rStyle w:val="FontStyle16"/>
          <w:sz w:val="24"/>
          <w:szCs w:val="24"/>
        </w:rPr>
        <w:softHyphen/>
        <w:t>энергетики, у</w:t>
      </w:r>
      <w:r w:rsidRPr="00607734">
        <w:rPr>
          <w:rStyle w:val="FontStyle16"/>
          <w:sz w:val="24"/>
          <w:szCs w:val="24"/>
        </w:rPr>
        <w:t>твержден</w:t>
      </w:r>
      <w:r w:rsidR="002E721F">
        <w:rPr>
          <w:rStyle w:val="FontStyle16"/>
          <w:sz w:val="24"/>
          <w:szCs w:val="24"/>
        </w:rPr>
        <w:t>н</w:t>
      </w:r>
      <w:r w:rsidRPr="00607734">
        <w:rPr>
          <w:rStyle w:val="FontStyle16"/>
          <w:sz w:val="24"/>
          <w:szCs w:val="24"/>
        </w:rPr>
        <w:t>ы</w:t>
      </w:r>
      <w:r w:rsidR="002E721F">
        <w:rPr>
          <w:rStyle w:val="FontStyle16"/>
          <w:sz w:val="24"/>
          <w:szCs w:val="24"/>
        </w:rPr>
        <w:t>е</w:t>
      </w:r>
      <w:r w:rsidRPr="00607734">
        <w:rPr>
          <w:rStyle w:val="FontStyle16"/>
          <w:sz w:val="24"/>
          <w:szCs w:val="24"/>
        </w:rPr>
        <w:t xml:space="preserve"> приказом Минэне</w:t>
      </w:r>
      <w:r w:rsidR="00C5313C">
        <w:rPr>
          <w:rStyle w:val="FontStyle16"/>
          <w:sz w:val="24"/>
          <w:szCs w:val="24"/>
        </w:rPr>
        <w:t>рго России от 25.10.2017 N 1013.</w:t>
      </w:r>
    </w:p>
    <w:p w14:paraId="75F6A528" w14:textId="7C786E6C" w:rsidR="002455BE" w:rsidRPr="009B0592" w:rsidRDefault="009B0592" w:rsidP="002455BE">
      <w:pPr>
        <w:pStyle w:val="Style11"/>
        <w:widowControl/>
        <w:tabs>
          <w:tab w:val="left" w:pos="806"/>
        </w:tabs>
        <w:spacing w:line="274" w:lineRule="exact"/>
        <w:ind w:firstLine="0"/>
        <w:jc w:val="both"/>
        <w:rPr>
          <w:rStyle w:val="FontStyle16"/>
          <w:sz w:val="24"/>
          <w:szCs w:val="24"/>
        </w:rPr>
      </w:pPr>
      <w:r w:rsidRPr="009B0592">
        <w:rPr>
          <w:rStyle w:val="FontStyle16"/>
          <w:sz w:val="24"/>
          <w:szCs w:val="24"/>
        </w:rPr>
        <w:t>1.3</w:t>
      </w:r>
      <w:r>
        <w:rPr>
          <w:rStyle w:val="FontStyle16"/>
          <w:sz w:val="24"/>
          <w:szCs w:val="24"/>
        </w:rPr>
        <w:t>.СТП по обращению с отходами ЕСЭГГ</w:t>
      </w:r>
    </w:p>
    <w:p w14:paraId="122AE8B2" w14:textId="77777777" w:rsidR="009E4555" w:rsidRPr="00607734" w:rsidRDefault="00C609F5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5"/>
          <w:sz w:val="24"/>
          <w:szCs w:val="24"/>
        </w:rPr>
      </w:pPr>
      <w:r w:rsidRPr="00607734">
        <w:rPr>
          <w:rStyle w:val="FontStyle15"/>
          <w:sz w:val="24"/>
          <w:szCs w:val="24"/>
        </w:rPr>
        <w:t>2.</w:t>
      </w:r>
      <w:r w:rsidRPr="00607734">
        <w:rPr>
          <w:rStyle w:val="FontStyle15"/>
          <w:sz w:val="24"/>
          <w:szCs w:val="24"/>
        </w:rPr>
        <w:tab/>
        <w:t>Актуальность и конкретные задачи:</w:t>
      </w:r>
    </w:p>
    <w:p w14:paraId="132D9D34" w14:textId="0EFE193D" w:rsidR="0001728C" w:rsidRPr="00607734" w:rsidRDefault="007B26D6" w:rsidP="002455BE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>2.1.</w:t>
      </w:r>
      <w:r w:rsidR="0001728C" w:rsidRPr="00607734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="00905025">
        <w:rPr>
          <w:rFonts w:eastAsia="Times New Roman"/>
        </w:rPr>
        <w:t>лощадка для сбора ТКО нижнего бьефа правого берега Иркутской ГЭС</w:t>
      </w:r>
      <w:r>
        <w:rPr>
          <w:rFonts w:eastAsia="Times New Roman"/>
        </w:rPr>
        <w:t xml:space="preserve"> не соответствует стандартам «ЕвроСибЭнерго»</w:t>
      </w:r>
      <w:r w:rsidR="0034075F">
        <w:rPr>
          <w:rFonts w:eastAsia="Times New Roman"/>
        </w:rPr>
        <w:t>.</w:t>
      </w:r>
      <w:r w:rsidR="005D2B15" w:rsidRPr="00607734">
        <w:rPr>
          <w:rFonts w:eastAsia="Times New Roman"/>
        </w:rPr>
        <w:t xml:space="preserve"> </w:t>
      </w:r>
    </w:p>
    <w:p w14:paraId="57F491A1" w14:textId="7F70A3B0" w:rsidR="00071159" w:rsidRDefault="005D2B15" w:rsidP="002E721F">
      <w:pPr>
        <w:tabs>
          <w:tab w:val="num" w:pos="709"/>
          <w:tab w:val="num" w:pos="851"/>
          <w:tab w:val="left" w:pos="993"/>
          <w:tab w:val="num" w:pos="2831"/>
        </w:tabs>
        <w:jc w:val="both"/>
        <w:rPr>
          <w:rFonts w:eastAsia="Times New Roman"/>
          <w:sz w:val="23"/>
          <w:szCs w:val="23"/>
        </w:rPr>
      </w:pPr>
      <w:r w:rsidRPr="00607734">
        <w:rPr>
          <w:rFonts w:eastAsia="Times New Roman"/>
        </w:rPr>
        <w:t>2.2.</w:t>
      </w:r>
      <w:r w:rsidR="00191561">
        <w:rPr>
          <w:rFonts w:eastAsia="Times New Roman"/>
        </w:rPr>
        <w:t xml:space="preserve"> </w:t>
      </w:r>
      <w:r w:rsidR="00EA2057" w:rsidRPr="00EA2057">
        <w:rPr>
          <w:rFonts w:eastAsia="Times New Roman"/>
          <w:sz w:val="23"/>
          <w:szCs w:val="23"/>
        </w:rPr>
        <w:t xml:space="preserve">Конкретными задачами является </w:t>
      </w:r>
      <w:r w:rsidR="008D25D8">
        <w:rPr>
          <w:rFonts w:eastAsia="Times New Roman"/>
          <w:sz w:val="23"/>
          <w:szCs w:val="23"/>
        </w:rPr>
        <w:t>демонтаж панелей ограждения, разборку бетонного фундамента с вывозкой строительного мусора</w:t>
      </w:r>
      <w:r w:rsidR="00EA2057" w:rsidRPr="00EA2057">
        <w:rPr>
          <w:rFonts w:eastAsia="Times New Roman"/>
          <w:sz w:val="23"/>
          <w:szCs w:val="23"/>
        </w:rPr>
        <w:t>.</w:t>
      </w:r>
      <w:r w:rsidR="008D25D8">
        <w:rPr>
          <w:rFonts w:eastAsia="Times New Roman"/>
          <w:sz w:val="23"/>
          <w:szCs w:val="23"/>
        </w:rPr>
        <w:t xml:space="preserve"> Монтаж с устройством фундаментной плиты, Укладки ограждающих стенок из пескоблоков с их грунтовкой и окраской, устройство кровли над площадкой и установкой кон</w:t>
      </w:r>
      <w:r w:rsidR="009B0592">
        <w:rPr>
          <w:rFonts w:eastAsia="Times New Roman"/>
          <w:sz w:val="23"/>
          <w:szCs w:val="23"/>
        </w:rPr>
        <w:t>тейнеров металлических</w:t>
      </w:r>
      <w:r w:rsidR="008D25D8">
        <w:rPr>
          <w:rFonts w:eastAsia="Times New Roman"/>
          <w:sz w:val="23"/>
          <w:szCs w:val="23"/>
        </w:rPr>
        <w:t xml:space="preserve"> для мусора</w:t>
      </w:r>
      <w:r w:rsidR="009B0592">
        <w:rPr>
          <w:rFonts w:eastAsia="Times New Roman"/>
          <w:sz w:val="23"/>
          <w:szCs w:val="23"/>
        </w:rPr>
        <w:t xml:space="preserve"> с крышкой</w:t>
      </w:r>
    </w:p>
    <w:p w14:paraId="5C83C11A" w14:textId="77777777" w:rsidR="002455BE" w:rsidRDefault="002455BE" w:rsidP="002E721F">
      <w:pPr>
        <w:tabs>
          <w:tab w:val="num" w:pos="709"/>
          <w:tab w:val="num" w:pos="851"/>
          <w:tab w:val="left" w:pos="993"/>
          <w:tab w:val="num" w:pos="2831"/>
        </w:tabs>
        <w:jc w:val="both"/>
        <w:rPr>
          <w:rFonts w:eastAsia="Times New Roman"/>
          <w:sz w:val="23"/>
          <w:szCs w:val="23"/>
        </w:rPr>
      </w:pPr>
    </w:p>
    <w:p w14:paraId="4593E6B3" w14:textId="77777777" w:rsidR="00C5313C" w:rsidRDefault="00C609F5" w:rsidP="005E1EB0">
      <w:pPr>
        <w:widowControl/>
        <w:tabs>
          <w:tab w:val="num" w:pos="709"/>
          <w:tab w:val="num" w:pos="851"/>
          <w:tab w:val="num" w:pos="2831"/>
        </w:tabs>
        <w:autoSpaceDE/>
        <w:autoSpaceDN/>
        <w:adjustRightInd/>
        <w:spacing w:before="120" w:after="120"/>
        <w:jc w:val="both"/>
        <w:rPr>
          <w:rStyle w:val="FontStyle15"/>
          <w:sz w:val="24"/>
          <w:szCs w:val="24"/>
        </w:rPr>
      </w:pPr>
      <w:r>
        <w:rPr>
          <w:rStyle w:val="FontStyle15"/>
        </w:rPr>
        <w:t>3.</w:t>
      </w:r>
      <w:r>
        <w:rPr>
          <w:rStyle w:val="FontStyle15"/>
        </w:rPr>
        <w:tab/>
      </w:r>
      <w:r w:rsidR="00607734" w:rsidRPr="00873B61">
        <w:rPr>
          <w:rStyle w:val="FontStyle15"/>
          <w:sz w:val="24"/>
          <w:szCs w:val="24"/>
        </w:rPr>
        <w:t>Охрана окружающей среды:</w:t>
      </w:r>
    </w:p>
    <w:p w14:paraId="56063C37" w14:textId="77777777" w:rsidR="002E721F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3.1.</w:t>
      </w:r>
      <w:r w:rsidRPr="002455BE">
        <w:rPr>
          <w:rStyle w:val="FontStyle15"/>
          <w:b w:val="0"/>
          <w:sz w:val="24"/>
          <w:szCs w:val="24"/>
        </w:rPr>
        <w:tab/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4840E5FE" w14:textId="07D27EA0" w:rsidR="002E721F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3.2.</w:t>
      </w:r>
      <w:r w:rsidRPr="002455BE">
        <w:rPr>
          <w:rStyle w:val="FontStyle15"/>
          <w:b w:val="0"/>
          <w:sz w:val="24"/>
          <w:szCs w:val="24"/>
        </w:rPr>
        <w:tab/>
        <w:t>В конце рабочей смены должна</w:t>
      </w:r>
      <w:r w:rsidR="008D25D8">
        <w:rPr>
          <w:rStyle w:val="FontStyle15"/>
          <w:b w:val="0"/>
          <w:sz w:val="24"/>
          <w:szCs w:val="24"/>
        </w:rPr>
        <w:t xml:space="preserve"> осуществляться уборка площадки</w:t>
      </w:r>
      <w:r w:rsidRPr="002455BE">
        <w:rPr>
          <w:rStyle w:val="FontStyle15"/>
          <w:b w:val="0"/>
          <w:sz w:val="24"/>
          <w:szCs w:val="24"/>
        </w:rPr>
        <w:t xml:space="preserve">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14:paraId="7CC41D35" w14:textId="77777777" w:rsidR="00C5313C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3.3.</w:t>
      </w:r>
      <w:r w:rsidRPr="002455BE">
        <w:rPr>
          <w:rStyle w:val="FontStyle15"/>
          <w:b w:val="0"/>
          <w:sz w:val="24"/>
          <w:szCs w:val="24"/>
        </w:rPr>
        <w:tab/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14:paraId="0AA17597" w14:textId="77777777" w:rsidR="002455BE" w:rsidRPr="002E721F" w:rsidRDefault="002455BE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bCs w:val="0"/>
          <w:sz w:val="24"/>
          <w:szCs w:val="24"/>
          <w:highlight w:val="yellow"/>
        </w:rPr>
      </w:pPr>
    </w:p>
    <w:p w14:paraId="6F28D4BB" w14:textId="77777777" w:rsidR="00607734" w:rsidRPr="00873B61" w:rsidRDefault="00607734" w:rsidP="00607734">
      <w:pPr>
        <w:pStyle w:val="Style9"/>
        <w:widowControl/>
        <w:numPr>
          <w:ilvl w:val="0"/>
          <w:numId w:val="21"/>
        </w:numPr>
        <w:tabs>
          <w:tab w:val="left" w:pos="367"/>
        </w:tabs>
        <w:spacing w:before="115" w:line="274" w:lineRule="exact"/>
        <w:ind w:left="0" w:firstLine="0"/>
        <w:jc w:val="both"/>
        <w:rPr>
          <w:rStyle w:val="FontStyle15"/>
          <w:sz w:val="24"/>
          <w:szCs w:val="24"/>
        </w:rPr>
      </w:pPr>
      <w:r w:rsidRPr="00873B61">
        <w:rPr>
          <w:rStyle w:val="FontStyle15"/>
          <w:sz w:val="24"/>
          <w:szCs w:val="24"/>
        </w:rPr>
        <w:t xml:space="preserve">Организационные и другие требования к выполнению работы и ее результатам:  </w:t>
      </w:r>
    </w:p>
    <w:p w14:paraId="0C75F097" w14:textId="77777777" w:rsidR="00607734" w:rsidRPr="00873B61" w:rsidRDefault="00607734" w:rsidP="00607734">
      <w:pPr>
        <w:pStyle w:val="Style9"/>
        <w:widowControl/>
        <w:numPr>
          <w:ilvl w:val="1"/>
          <w:numId w:val="21"/>
        </w:numPr>
        <w:tabs>
          <w:tab w:val="left" w:pos="367"/>
        </w:tabs>
        <w:spacing w:before="115"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239B7EA4" w14:textId="77777777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lastRenderedPageBreak/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</w:t>
      </w:r>
      <w:r w:rsidR="005E1EB0">
        <w:rPr>
          <w:rStyle w:val="FontStyle15"/>
          <w:b w:val="0"/>
          <w:sz w:val="24"/>
          <w:szCs w:val="24"/>
        </w:rPr>
        <w:t>-</w:t>
      </w:r>
      <w:r w:rsidRPr="00873B61">
        <w:rPr>
          <w:rStyle w:val="FontStyle15"/>
          <w:b w:val="0"/>
          <w:sz w:val="24"/>
          <w:szCs w:val="24"/>
        </w:rPr>
        <w:t>Гидрогенерация»;</w:t>
      </w:r>
    </w:p>
    <w:p w14:paraId="1F560C62" w14:textId="77777777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труда при </w:t>
      </w:r>
      <w:r w:rsidR="002455BE">
        <w:rPr>
          <w:rStyle w:val="FontStyle15"/>
          <w:b w:val="0"/>
          <w:sz w:val="24"/>
          <w:szCs w:val="24"/>
        </w:rPr>
        <w:t>эксплуатации электроустановок, у</w:t>
      </w:r>
      <w:r w:rsidRPr="00873B61">
        <w:rPr>
          <w:rStyle w:val="FontStyle15"/>
          <w:b w:val="0"/>
          <w:sz w:val="24"/>
          <w:szCs w:val="24"/>
        </w:rPr>
        <w:t>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приказом Минтруда России от 15 декабря 2020 г. N 903н;</w:t>
      </w:r>
    </w:p>
    <w:p w14:paraId="4325C4EC" w14:textId="77777777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противопожарного режима РФ;</w:t>
      </w:r>
    </w:p>
    <w:p w14:paraId="1B0069DA" w14:textId="77777777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труда при строительстве, реконструкции и ремонте;</w:t>
      </w:r>
    </w:p>
    <w:p w14:paraId="79E99B0C" w14:textId="4527D00F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</w:t>
      </w:r>
      <w:r w:rsidR="009B0592">
        <w:rPr>
          <w:rStyle w:val="FontStyle15"/>
          <w:b w:val="0"/>
          <w:sz w:val="24"/>
          <w:szCs w:val="24"/>
        </w:rPr>
        <w:t>труда при погрузочно-разгрузочных работах и размещении грузов,</w:t>
      </w:r>
      <w:r w:rsidRPr="00873B61">
        <w:rPr>
          <w:rStyle w:val="FontStyle15"/>
          <w:b w:val="0"/>
          <w:sz w:val="24"/>
          <w:szCs w:val="24"/>
        </w:rPr>
        <w:t xml:space="preserve"> утвержден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="009B0592">
        <w:rPr>
          <w:rStyle w:val="FontStyle15"/>
          <w:b w:val="0"/>
          <w:sz w:val="24"/>
          <w:szCs w:val="24"/>
        </w:rPr>
        <w:t xml:space="preserve"> приказом Минтруда России от 28 ноября 2020 г. N 753</w:t>
      </w:r>
      <w:r w:rsidRPr="00873B61">
        <w:rPr>
          <w:rStyle w:val="FontStyle15"/>
          <w:b w:val="0"/>
          <w:sz w:val="24"/>
          <w:szCs w:val="24"/>
        </w:rPr>
        <w:t>н</w:t>
      </w:r>
      <w:r>
        <w:rPr>
          <w:rStyle w:val="FontStyle15"/>
          <w:b w:val="0"/>
          <w:sz w:val="24"/>
          <w:szCs w:val="24"/>
        </w:rPr>
        <w:t>;</w:t>
      </w:r>
    </w:p>
    <w:p w14:paraId="11EE06CF" w14:textId="705B6561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 xml:space="preserve">Правила по охране труда при </w:t>
      </w:r>
      <w:r w:rsidR="009B0592">
        <w:rPr>
          <w:rStyle w:val="FontStyle15"/>
          <w:b w:val="0"/>
          <w:sz w:val="24"/>
          <w:szCs w:val="24"/>
        </w:rPr>
        <w:t>работе с инструментом и приспособлениями,</w:t>
      </w:r>
      <w:r w:rsidRPr="00873B61">
        <w:rPr>
          <w:rStyle w:val="FontStyle15"/>
          <w:b w:val="0"/>
          <w:sz w:val="24"/>
          <w:szCs w:val="24"/>
        </w:rPr>
        <w:t xml:space="preserve"> утвержден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="009B0592">
        <w:rPr>
          <w:rStyle w:val="FontStyle15"/>
          <w:b w:val="0"/>
          <w:sz w:val="24"/>
          <w:szCs w:val="24"/>
        </w:rPr>
        <w:t xml:space="preserve"> приказом Минтруда России от 27 ноября 2020 г. N 835</w:t>
      </w:r>
      <w:r w:rsidRPr="00873B61">
        <w:rPr>
          <w:rStyle w:val="FontStyle15"/>
          <w:b w:val="0"/>
          <w:sz w:val="24"/>
          <w:szCs w:val="24"/>
        </w:rPr>
        <w:t>н</w:t>
      </w:r>
      <w:r>
        <w:rPr>
          <w:rStyle w:val="FontStyle15"/>
          <w:b w:val="0"/>
          <w:sz w:val="24"/>
          <w:szCs w:val="24"/>
        </w:rPr>
        <w:t>;</w:t>
      </w:r>
    </w:p>
    <w:p w14:paraId="4266ACF7" w14:textId="77777777" w:rsidR="002E721F" w:rsidRPr="002455BE" w:rsidRDefault="002E721F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Федеральн</w:t>
      </w:r>
      <w:r w:rsidR="002455BE">
        <w:rPr>
          <w:rStyle w:val="FontStyle15"/>
          <w:b w:val="0"/>
          <w:sz w:val="24"/>
          <w:szCs w:val="24"/>
        </w:rPr>
        <w:t>ый</w:t>
      </w:r>
      <w:r w:rsidRPr="002455BE">
        <w:rPr>
          <w:rStyle w:val="FontStyle15"/>
          <w:b w:val="0"/>
          <w:sz w:val="24"/>
          <w:szCs w:val="24"/>
        </w:rPr>
        <w:t xml:space="preserve"> закон N 7-ФЗ от 10.01.2002 "Об охране окружающей среды";</w:t>
      </w:r>
    </w:p>
    <w:p w14:paraId="7806512D" w14:textId="77777777" w:rsidR="002E721F" w:rsidRPr="002455BE" w:rsidRDefault="002E721F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Федеральн</w:t>
      </w:r>
      <w:r w:rsidR="002455BE">
        <w:rPr>
          <w:rStyle w:val="FontStyle15"/>
          <w:b w:val="0"/>
          <w:sz w:val="24"/>
          <w:szCs w:val="24"/>
        </w:rPr>
        <w:t>ый</w:t>
      </w:r>
      <w:r w:rsidRPr="002455BE">
        <w:rPr>
          <w:rStyle w:val="FontStyle15"/>
          <w:b w:val="0"/>
          <w:sz w:val="24"/>
          <w:szCs w:val="24"/>
        </w:rPr>
        <w:t xml:space="preserve"> закон N 89-ФЗ от 24.06.1998 "Об отходах производства и потребления";</w:t>
      </w:r>
    </w:p>
    <w:p w14:paraId="25651633" w14:textId="77777777"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Положени</w:t>
      </w:r>
      <w:r w:rsidR="002A7CD6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14:paraId="321156E7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краски, цементного раствора и т.п.</w:t>
      </w:r>
    </w:p>
    <w:p w14:paraId="5E3FB47B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 конце рабочей смены должна осуществляться уборка рабочего места от строительного мусора и пыли;</w:t>
      </w:r>
    </w:p>
    <w:p w14:paraId="4CFBC759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 xml:space="preserve">Исполнитель ремонта должен гарантировать соответствие качества ремонта конструкций требованиям нормативно-технической </w:t>
      </w:r>
      <w:r w:rsidRPr="002455BE">
        <w:rPr>
          <w:rStyle w:val="FontStyle15"/>
          <w:b w:val="0"/>
          <w:sz w:val="24"/>
          <w:szCs w:val="24"/>
        </w:rPr>
        <w:t>документации</w:t>
      </w:r>
      <w:r w:rsidR="002E721F" w:rsidRPr="002455BE">
        <w:rPr>
          <w:rStyle w:val="FontStyle15"/>
          <w:b w:val="0"/>
          <w:sz w:val="24"/>
          <w:szCs w:val="24"/>
        </w:rPr>
        <w:t xml:space="preserve"> в течение</w:t>
      </w:r>
      <w:r w:rsidRPr="00873B61">
        <w:rPr>
          <w:rStyle w:val="FontStyle15"/>
          <w:b w:val="0"/>
          <w:sz w:val="24"/>
          <w:szCs w:val="24"/>
        </w:rPr>
        <w:t xml:space="preserve"> не менее 24 месяцев с момента подписания акта приемки работ.</w:t>
      </w:r>
    </w:p>
    <w:p w14:paraId="721B740D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Все виды применяемых строительных материалов согласовываются с Заказчиком;</w:t>
      </w:r>
    </w:p>
    <w:p w14:paraId="224004F2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выполняются материалами, оборудованием и инструментом Подрядчика;</w:t>
      </w:r>
    </w:p>
    <w:p w14:paraId="0D0A72E3" w14:textId="77777777"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AA69D4">
        <w:rPr>
          <w:rStyle w:val="FontStyle15"/>
          <w:b w:val="0"/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14:paraId="64E62011" w14:textId="77777777" w:rsidR="002A7CD6" w:rsidRDefault="002A7CD6" w:rsidP="002A7CD6">
      <w:pPr>
        <w:pStyle w:val="Style9"/>
        <w:widowControl/>
        <w:tabs>
          <w:tab w:val="left" w:pos="367"/>
        </w:tabs>
        <w:spacing w:line="274" w:lineRule="exact"/>
        <w:jc w:val="both"/>
        <w:rPr>
          <w:rStyle w:val="FontStyle15"/>
          <w:b w:val="0"/>
          <w:sz w:val="24"/>
          <w:szCs w:val="24"/>
        </w:rPr>
      </w:pPr>
    </w:p>
    <w:p w14:paraId="6B690F74" w14:textId="77777777" w:rsidR="0052605C" w:rsidRDefault="00607734" w:rsidP="005E1EB0">
      <w:pPr>
        <w:pStyle w:val="Style9"/>
        <w:widowControl/>
        <w:numPr>
          <w:ilvl w:val="0"/>
          <w:numId w:val="21"/>
        </w:numPr>
        <w:tabs>
          <w:tab w:val="left" w:pos="367"/>
        </w:tabs>
        <w:spacing w:before="120" w:after="120" w:line="274" w:lineRule="exact"/>
        <w:ind w:left="0" w:firstLine="0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Pr="00AA69D4">
        <w:rPr>
          <w:rStyle w:val="FontStyle15"/>
          <w:sz w:val="24"/>
          <w:szCs w:val="24"/>
        </w:rPr>
        <w:t>Требуемые сроки выполнения работ:</w:t>
      </w:r>
    </w:p>
    <w:p w14:paraId="3882C8D5" w14:textId="1206DE21" w:rsidR="00607734" w:rsidRDefault="00607734" w:rsidP="002E721F">
      <w:pPr>
        <w:pStyle w:val="Style8"/>
        <w:widowControl/>
        <w:numPr>
          <w:ilvl w:val="1"/>
          <w:numId w:val="21"/>
        </w:numPr>
        <w:spacing w:line="274" w:lineRule="exact"/>
        <w:ind w:left="0" w:firstLine="0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Работу выполня</w:t>
      </w:r>
      <w:r w:rsidR="002A7CD6">
        <w:rPr>
          <w:rStyle w:val="FontStyle16"/>
          <w:sz w:val="24"/>
          <w:szCs w:val="24"/>
        </w:rPr>
        <w:t xml:space="preserve">ть согласно календарному плану </w:t>
      </w:r>
      <w:r>
        <w:rPr>
          <w:rStyle w:val="FontStyle16"/>
          <w:sz w:val="24"/>
          <w:szCs w:val="24"/>
        </w:rPr>
        <w:t>с даты заключения договора</w:t>
      </w:r>
      <w:r w:rsidR="002A7CD6">
        <w:rPr>
          <w:rStyle w:val="FontStyle16"/>
          <w:sz w:val="24"/>
          <w:szCs w:val="24"/>
        </w:rPr>
        <w:t xml:space="preserve"> по</w:t>
      </w:r>
      <w:r w:rsidR="009B0592">
        <w:rPr>
          <w:rStyle w:val="FontStyle16"/>
          <w:sz w:val="24"/>
          <w:szCs w:val="24"/>
        </w:rPr>
        <w:t xml:space="preserve"> 29 </w:t>
      </w:r>
      <w:bookmarkStart w:id="0" w:name="_GoBack"/>
      <w:bookmarkEnd w:id="0"/>
      <w:r w:rsidR="009B0592">
        <w:rPr>
          <w:rStyle w:val="FontStyle16"/>
          <w:sz w:val="24"/>
          <w:szCs w:val="24"/>
        </w:rPr>
        <w:t>декабря</w:t>
      </w:r>
      <w:r>
        <w:rPr>
          <w:rStyle w:val="FontStyle16"/>
          <w:sz w:val="24"/>
          <w:szCs w:val="24"/>
        </w:rPr>
        <w:t xml:space="preserve"> 2023 г.</w:t>
      </w:r>
    </w:p>
    <w:p w14:paraId="0C5F583E" w14:textId="77777777" w:rsidR="002A7CD6" w:rsidRDefault="002A7CD6" w:rsidP="002A7CD6">
      <w:pPr>
        <w:pStyle w:val="Style8"/>
        <w:widowControl/>
        <w:spacing w:line="274" w:lineRule="exact"/>
        <w:rPr>
          <w:rStyle w:val="FontStyle16"/>
          <w:sz w:val="24"/>
          <w:szCs w:val="24"/>
        </w:rPr>
      </w:pPr>
    </w:p>
    <w:p w14:paraId="40C8F33A" w14:textId="77777777" w:rsidR="009E4555" w:rsidRPr="00607734" w:rsidRDefault="0052605C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6"/>
          <w:sz w:val="24"/>
          <w:szCs w:val="24"/>
        </w:rPr>
      </w:pPr>
      <w:r w:rsidRPr="005E1EB0">
        <w:rPr>
          <w:rStyle w:val="FontStyle16"/>
          <w:b/>
          <w:sz w:val="24"/>
          <w:szCs w:val="24"/>
        </w:rPr>
        <w:t>6.</w:t>
      </w:r>
      <w:r w:rsidR="00C609F5" w:rsidRPr="00607734">
        <w:rPr>
          <w:rStyle w:val="FontStyle15"/>
          <w:sz w:val="24"/>
          <w:szCs w:val="24"/>
        </w:rPr>
        <w:t>Основное содержание работ:</w:t>
      </w:r>
    </w:p>
    <w:p w14:paraId="7827D474" w14:textId="2AE503F9"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</w:t>
      </w:r>
      <w:r w:rsidR="000237B0">
        <w:rPr>
          <w:rFonts w:eastAsia="Times New Roman"/>
        </w:rPr>
        <w:t>демонтаж</w:t>
      </w:r>
      <w:r w:rsidR="00685CC2">
        <w:rPr>
          <w:rFonts w:eastAsia="Times New Roman"/>
        </w:rPr>
        <w:t xml:space="preserve"> панелей ограждения</w:t>
      </w:r>
      <w:r w:rsidRPr="00607734">
        <w:rPr>
          <w:rFonts w:eastAsia="Times New Roman"/>
        </w:rPr>
        <w:t xml:space="preserve">; </w:t>
      </w:r>
    </w:p>
    <w:p w14:paraId="2B0E64EC" w14:textId="1EE5D8E5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разборка железобетонного фундамента</w:t>
      </w:r>
      <w:r w:rsidR="00EA2057">
        <w:rPr>
          <w:rFonts w:eastAsia="Times New Roman"/>
        </w:rPr>
        <w:t>;</w:t>
      </w:r>
    </w:p>
    <w:p w14:paraId="62427219" w14:textId="481CE209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устройство прокладочного слоя</w:t>
      </w:r>
      <w:r w:rsidR="00EA2057">
        <w:rPr>
          <w:rFonts w:eastAsia="Times New Roman"/>
        </w:rPr>
        <w:t>;</w:t>
      </w:r>
    </w:p>
    <w:p w14:paraId="2A20040C" w14:textId="246A8D38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армирование фундаментной плиты</w:t>
      </w:r>
      <w:r w:rsidR="00EA2057">
        <w:rPr>
          <w:rFonts w:eastAsia="Times New Roman"/>
        </w:rPr>
        <w:t>;</w:t>
      </w:r>
    </w:p>
    <w:p w14:paraId="29480778" w14:textId="6A176F99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Бетонирование фундаментной плиты</w:t>
      </w:r>
      <w:r w:rsidR="00EA2057">
        <w:rPr>
          <w:rFonts w:eastAsia="Times New Roman"/>
        </w:rPr>
        <w:t>;</w:t>
      </w:r>
    </w:p>
    <w:p w14:paraId="4B534888" w14:textId="06B056EF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Кадка ограждающих стенок площадки из пескоблоков</w:t>
      </w:r>
      <w:r w:rsidR="00EA2057">
        <w:rPr>
          <w:rFonts w:eastAsia="Times New Roman"/>
        </w:rPr>
        <w:t>;</w:t>
      </w:r>
    </w:p>
    <w:p w14:paraId="55125D40" w14:textId="36769A55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Грунтовка и окраска пескоблоков</w:t>
      </w:r>
      <w:r w:rsidR="00EA2057">
        <w:rPr>
          <w:rFonts w:eastAsia="Times New Roman"/>
        </w:rPr>
        <w:t>;</w:t>
      </w:r>
    </w:p>
    <w:p w14:paraId="3C9043E8" w14:textId="74C61FD8" w:rsidR="00EA2057" w:rsidRDefault="00685CC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Устройство кровли над площадкой</w:t>
      </w:r>
      <w:r w:rsidR="00EA2057">
        <w:rPr>
          <w:rFonts w:eastAsia="Times New Roman"/>
        </w:rPr>
        <w:t>;</w:t>
      </w:r>
    </w:p>
    <w:p w14:paraId="0589E517" w14:textId="24C0C308"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</w:t>
      </w:r>
      <w:r w:rsidR="00685CC2">
        <w:rPr>
          <w:rFonts w:eastAsia="Times New Roman"/>
        </w:rPr>
        <w:t xml:space="preserve">  </w:t>
      </w:r>
      <w:r w:rsidR="009B0592">
        <w:rPr>
          <w:rFonts w:eastAsia="Times New Roman"/>
        </w:rPr>
        <w:t xml:space="preserve">закупка и </w:t>
      </w:r>
      <w:r w:rsidR="00685CC2">
        <w:rPr>
          <w:rFonts w:eastAsia="Times New Roman"/>
        </w:rPr>
        <w:t>установка контейнеров металлических с крышкой для мусора</w:t>
      </w:r>
      <w:r>
        <w:rPr>
          <w:rFonts w:eastAsia="Times New Roman"/>
        </w:rPr>
        <w:t>;</w:t>
      </w:r>
    </w:p>
    <w:p w14:paraId="3880DD0B" w14:textId="77777777" w:rsidR="0052605C" w:rsidRPr="0052605C" w:rsidRDefault="0052605C" w:rsidP="0052605C">
      <w:pPr>
        <w:widowControl/>
        <w:autoSpaceDE/>
        <w:autoSpaceDN/>
        <w:adjustRightInd/>
        <w:ind w:left="644"/>
        <w:contextualSpacing/>
        <w:rPr>
          <w:b/>
          <w:bCs/>
        </w:rPr>
      </w:pPr>
    </w:p>
    <w:p w14:paraId="42ACB8CD" w14:textId="77777777" w:rsidR="00607734" w:rsidRDefault="0052605C" w:rsidP="005E1EB0">
      <w:pPr>
        <w:widowControl/>
        <w:autoSpaceDE/>
        <w:autoSpaceDN/>
        <w:adjustRightInd/>
        <w:spacing w:before="120" w:after="120"/>
        <w:contextualSpacing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7.</w:t>
      </w:r>
      <w:r w:rsidR="00C609F5" w:rsidRPr="00607734">
        <w:rPr>
          <w:rStyle w:val="FontStyle15"/>
          <w:sz w:val="24"/>
          <w:szCs w:val="24"/>
        </w:rPr>
        <w:t>Порядок проведения приемки результатов работы:</w:t>
      </w:r>
    </w:p>
    <w:p w14:paraId="773A6716" w14:textId="6B330759" w:rsidR="00C609F5" w:rsidRDefault="002E721F" w:rsidP="002E721F">
      <w:pPr>
        <w:pStyle w:val="Style9"/>
        <w:widowControl/>
        <w:tabs>
          <w:tab w:val="left" w:pos="367"/>
        </w:tabs>
        <w:spacing w:line="274" w:lineRule="exact"/>
        <w:rPr>
          <w:rStyle w:val="FontStyle16"/>
          <w:sz w:val="24"/>
          <w:szCs w:val="24"/>
        </w:rPr>
      </w:pPr>
      <w:r w:rsidRPr="002E721F">
        <w:rPr>
          <w:rStyle w:val="FontStyle15"/>
          <w:b w:val="0"/>
          <w:sz w:val="24"/>
          <w:szCs w:val="24"/>
        </w:rPr>
        <w:t>7.1.</w:t>
      </w:r>
      <w:r>
        <w:rPr>
          <w:rStyle w:val="FontStyle15"/>
          <w:sz w:val="24"/>
          <w:szCs w:val="24"/>
        </w:rPr>
        <w:t xml:space="preserve"> </w:t>
      </w:r>
      <w:r w:rsidR="00C609F5" w:rsidRPr="00607734">
        <w:rPr>
          <w:rStyle w:val="FontStyle16"/>
          <w:sz w:val="24"/>
          <w:szCs w:val="24"/>
        </w:rPr>
        <w:t xml:space="preserve">Приёмка </w:t>
      </w:r>
      <w:r w:rsidR="007B26D6">
        <w:rPr>
          <w:rStyle w:val="FontStyle16"/>
          <w:sz w:val="24"/>
          <w:szCs w:val="24"/>
        </w:rPr>
        <w:t xml:space="preserve">осуществляется </w:t>
      </w:r>
      <w:r w:rsidR="00C609F5" w:rsidRPr="002A7CD6">
        <w:rPr>
          <w:rStyle w:val="FontStyle16"/>
          <w:sz w:val="24"/>
          <w:szCs w:val="24"/>
        </w:rPr>
        <w:t>с оформл</w:t>
      </w:r>
      <w:r w:rsidR="00C609F5" w:rsidRPr="00607734">
        <w:rPr>
          <w:rStyle w:val="FontStyle16"/>
          <w:sz w:val="24"/>
          <w:szCs w:val="24"/>
        </w:rPr>
        <w:t xml:space="preserve">ением акта. </w:t>
      </w:r>
    </w:p>
    <w:p w14:paraId="6F0B4C76" w14:textId="7E0023E3" w:rsidR="009E4555" w:rsidRPr="007B26D6" w:rsidRDefault="0052605C" w:rsidP="007B26D6">
      <w:pPr>
        <w:pStyle w:val="Style10"/>
        <w:widowControl/>
        <w:spacing w:before="120" w:after="120" w:line="274" w:lineRule="exact"/>
        <w:rPr>
          <w:rStyle w:val="FontStyle16"/>
          <w:b/>
          <w:bCs/>
          <w:sz w:val="24"/>
          <w:szCs w:val="24"/>
        </w:rPr>
      </w:pPr>
      <w:r>
        <w:rPr>
          <w:rStyle w:val="FontStyle15"/>
          <w:sz w:val="24"/>
          <w:szCs w:val="24"/>
        </w:rPr>
        <w:t>8.</w:t>
      </w:r>
      <w:r w:rsidR="00C609F5" w:rsidRPr="0052605C">
        <w:rPr>
          <w:rStyle w:val="FontStyle15"/>
          <w:sz w:val="24"/>
          <w:szCs w:val="24"/>
        </w:rPr>
        <w:t>Перечень и комплектность результатов работы, подлежащих при</w:t>
      </w:r>
      <w:r w:rsidR="002E721F">
        <w:rPr>
          <w:rStyle w:val="FontStyle15"/>
          <w:sz w:val="24"/>
          <w:szCs w:val="24"/>
        </w:rPr>
        <w:t>ё</w:t>
      </w:r>
      <w:r w:rsidR="00C609F5" w:rsidRPr="0052605C">
        <w:rPr>
          <w:rStyle w:val="FontStyle15"/>
          <w:sz w:val="24"/>
          <w:szCs w:val="24"/>
        </w:rPr>
        <w:t>мке Заказчи</w:t>
      </w:r>
      <w:r w:rsidR="00C609F5" w:rsidRPr="0052605C">
        <w:rPr>
          <w:rStyle w:val="FontStyle15"/>
          <w:sz w:val="24"/>
          <w:szCs w:val="24"/>
        </w:rPr>
        <w:softHyphen/>
        <w:t>ком:</w:t>
      </w:r>
    </w:p>
    <w:p w14:paraId="1F813651" w14:textId="6D925997"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А</w:t>
      </w:r>
      <w:r w:rsidR="007B26D6">
        <w:rPr>
          <w:rStyle w:val="FontStyle16"/>
          <w:sz w:val="24"/>
          <w:szCs w:val="24"/>
        </w:rPr>
        <w:t>кт готовности объекта</w:t>
      </w:r>
      <w:r w:rsidRPr="00303E74">
        <w:rPr>
          <w:rStyle w:val="FontStyle16"/>
          <w:sz w:val="24"/>
          <w:szCs w:val="24"/>
        </w:rPr>
        <w:t>;</w:t>
      </w:r>
    </w:p>
    <w:p w14:paraId="1107F40A" w14:textId="6DC2BD7C" w:rsidR="009E4555" w:rsidRPr="007B26D6" w:rsidRDefault="00C609F5" w:rsidP="007B26D6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14:paraId="7929CE90" w14:textId="0882C6E5" w:rsidR="009E4555" w:rsidRDefault="007B26D6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Ведомость объёма</w:t>
      </w:r>
      <w:r w:rsidR="00C609F5" w:rsidRPr="00303E74">
        <w:rPr>
          <w:rStyle w:val="FontStyle16"/>
          <w:sz w:val="24"/>
          <w:szCs w:val="24"/>
        </w:rPr>
        <w:t xml:space="preserve"> работ;</w:t>
      </w:r>
    </w:p>
    <w:p w14:paraId="53E66D96" w14:textId="77777777" w:rsidR="009C59C7" w:rsidRDefault="009C59C7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Общий журнал работ;</w:t>
      </w:r>
    </w:p>
    <w:p w14:paraId="4A06F653" w14:textId="77777777"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lastRenderedPageBreak/>
        <w:t>Сертификаты соответствия на материалы;</w:t>
      </w:r>
    </w:p>
    <w:p w14:paraId="08249809" w14:textId="77777777" w:rsidR="009E4555" w:rsidRPr="00303E74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</w:t>
      </w:r>
      <w:r w:rsidR="0048353A" w:rsidRPr="00303E74">
        <w:rPr>
          <w:rStyle w:val="FontStyle16"/>
          <w:sz w:val="24"/>
          <w:szCs w:val="24"/>
        </w:rPr>
        <w:t>ге.</w:t>
      </w:r>
    </w:p>
    <w:p w14:paraId="7EE9487D" w14:textId="77777777" w:rsidR="009E4555" w:rsidRPr="0052605C" w:rsidRDefault="009E4555" w:rsidP="00F903BB">
      <w:pPr>
        <w:pStyle w:val="Style4"/>
        <w:widowControl/>
        <w:numPr>
          <w:ilvl w:val="0"/>
          <w:numId w:val="12"/>
        </w:numPr>
        <w:tabs>
          <w:tab w:val="left" w:pos="1339"/>
        </w:tabs>
        <w:spacing w:line="274" w:lineRule="exact"/>
        <w:ind w:left="734"/>
        <w:jc w:val="left"/>
        <w:rPr>
          <w:rStyle w:val="FontStyle16"/>
          <w:sz w:val="24"/>
          <w:szCs w:val="24"/>
        </w:rPr>
        <w:sectPr w:rsidR="009E4555" w:rsidRPr="0052605C" w:rsidSect="00C609F5">
          <w:type w:val="continuous"/>
          <w:pgSz w:w="11905" w:h="16837"/>
          <w:pgMar w:top="851" w:right="990" w:bottom="851" w:left="1467" w:header="720" w:footer="720" w:gutter="0"/>
          <w:cols w:space="60"/>
          <w:noEndnote/>
        </w:sectPr>
      </w:pPr>
    </w:p>
    <w:p w14:paraId="568EDE97" w14:textId="77777777" w:rsidR="009E4555" w:rsidRPr="0052605C" w:rsidRDefault="009E4555">
      <w:pPr>
        <w:pStyle w:val="Style1"/>
        <w:widowControl/>
        <w:spacing w:line="240" w:lineRule="auto"/>
        <w:ind w:left="1094"/>
        <w:jc w:val="both"/>
        <w:rPr>
          <w:rStyle w:val="FontStyle16"/>
          <w:sz w:val="24"/>
          <w:szCs w:val="24"/>
        </w:rPr>
      </w:pPr>
    </w:p>
    <w:p w14:paraId="41FE385F" w14:textId="77777777" w:rsidR="009E4555" w:rsidRPr="0052605C" w:rsidRDefault="009E4555">
      <w:pPr>
        <w:pStyle w:val="Style1"/>
        <w:widowControl/>
        <w:spacing w:line="240" w:lineRule="exact"/>
        <w:jc w:val="both"/>
      </w:pPr>
    </w:p>
    <w:p w14:paraId="50C57578" w14:textId="77777777"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="00EC4A65" w:rsidRPr="0052605C">
        <w:rPr>
          <w:rFonts w:eastAsia="Times New Roman"/>
        </w:rPr>
        <w:t xml:space="preserve">       </w:t>
      </w:r>
      <w:r w:rsidR="00EC4A65" w:rsidRPr="0052605C">
        <w:rPr>
          <w:rFonts w:eastAsia="Times New Roman"/>
        </w:rPr>
        <w:tab/>
      </w:r>
    </w:p>
    <w:p w14:paraId="42385815" w14:textId="77777777"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  <w:u w:val="single"/>
        </w:rPr>
      </w:pPr>
    </w:p>
    <w:p w14:paraId="0697EF28" w14:textId="77777777" w:rsidR="00C609F5" w:rsidRPr="0052605C" w:rsidRDefault="00EC4A6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  <w:u w:val="single"/>
        </w:rPr>
        <w:t xml:space="preserve">Начальник ОЭЦ ИГЭС </w:t>
      </w:r>
      <w:r w:rsidR="00C609F5" w:rsidRPr="0052605C">
        <w:rPr>
          <w:rFonts w:eastAsia="Times New Roman"/>
        </w:rPr>
        <w:t xml:space="preserve">              </w:t>
      </w:r>
      <w:r w:rsidR="00C76F62">
        <w:rPr>
          <w:rFonts w:eastAsia="Times New Roman"/>
        </w:rPr>
        <w:t xml:space="preserve">  </w:t>
      </w:r>
      <w:r w:rsidR="00C609F5" w:rsidRPr="0052605C">
        <w:rPr>
          <w:rFonts w:eastAsia="Times New Roman"/>
        </w:rPr>
        <w:t xml:space="preserve"> ____________________</w:t>
      </w:r>
      <w:r w:rsidR="00715A14" w:rsidRPr="0052605C">
        <w:rPr>
          <w:rFonts w:eastAsia="Times New Roman"/>
        </w:rPr>
        <w:t>__</w:t>
      </w:r>
      <w:r w:rsidR="00C609F5" w:rsidRPr="0052605C">
        <w:rPr>
          <w:rFonts w:eastAsia="Times New Roman"/>
        </w:rPr>
        <w:t xml:space="preserve"> </w:t>
      </w:r>
      <w:r w:rsidR="002E721F">
        <w:rPr>
          <w:rFonts w:eastAsia="Times New Roman"/>
        </w:rPr>
        <w:t xml:space="preserve">    </w:t>
      </w:r>
      <w:r w:rsidR="002E721F" w:rsidRPr="0052605C">
        <w:rPr>
          <w:rFonts w:eastAsia="Times New Roman"/>
        </w:rPr>
        <w:t>В.</w:t>
      </w:r>
      <w:r w:rsidR="002E721F">
        <w:rPr>
          <w:rFonts w:eastAsia="Times New Roman"/>
        </w:rPr>
        <w:t xml:space="preserve"> </w:t>
      </w:r>
      <w:r w:rsidR="002E721F" w:rsidRPr="0052605C">
        <w:rPr>
          <w:rFonts w:eastAsia="Times New Roman"/>
        </w:rPr>
        <w:t>П.</w:t>
      </w:r>
      <w:r w:rsidR="002E721F">
        <w:rPr>
          <w:rFonts w:eastAsia="Times New Roman"/>
        </w:rPr>
        <w:t xml:space="preserve"> </w:t>
      </w:r>
      <w:r w:rsidR="00660E6C" w:rsidRPr="0052605C">
        <w:rPr>
          <w:rFonts w:eastAsia="Times New Roman"/>
        </w:rPr>
        <w:t xml:space="preserve">Гаримыко </w:t>
      </w:r>
    </w:p>
    <w:p w14:paraId="0DBE76A0" w14:textId="77777777"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 xml:space="preserve">                 </w:t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  <w:t xml:space="preserve">      </w:t>
      </w:r>
      <w:r w:rsidR="00EC4A65" w:rsidRPr="0052605C">
        <w:rPr>
          <w:rFonts w:eastAsia="Times New Roman"/>
        </w:rPr>
        <w:t xml:space="preserve"> </w:t>
      </w:r>
      <w:r w:rsidRPr="0052605C">
        <w:rPr>
          <w:rFonts w:eastAsia="Times New Roman"/>
        </w:rPr>
        <w:t xml:space="preserve"> </w:t>
      </w:r>
    </w:p>
    <w:p w14:paraId="5ED9883A" w14:textId="77777777"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</w:p>
    <w:p w14:paraId="5A4C0A6F" w14:textId="77777777"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>Руководитель работы:</w:t>
      </w:r>
    </w:p>
    <w:p w14:paraId="32393DB6" w14:textId="77777777" w:rsidR="00C609F5" w:rsidRDefault="00660E6C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  <w:u w:val="single"/>
        </w:rPr>
        <w:t>Начальник УТОиР</w:t>
      </w:r>
      <w:r w:rsidR="00A0475B" w:rsidRPr="0052605C">
        <w:rPr>
          <w:rFonts w:eastAsia="Times New Roman"/>
          <w:u w:val="single"/>
        </w:rPr>
        <w:t xml:space="preserve"> ЗиС </w:t>
      </w:r>
      <w:r w:rsidR="00EC4A65" w:rsidRPr="0052605C">
        <w:rPr>
          <w:rFonts w:eastAsia="Times New Roman"/>
          <w:u w:val="single"/>
        </w:rPr>
        <w:t xml:space="preserve">ИГЭС </w:t>
      </w:r>
      <w:r w:rsidR="00A0475B" w:rsidRPr="0052605C">
        <w:rPr>
          <w:rFonts w:eastAsia="Times New Roman"/>
        </w:rPr>
        <w:tab/>
        <w:t xml:space="preserve">   </w:t>
      </w:r>
      <w:r w:rsidR="003C3472">
        <w:rPr>
          <w:rFonts w:eastAsia="Times New Roman"/>
        </w:rPr>
        <w:t xml:space="preserve">  _______________________</w:t>
      </w:r>
      <w:r w:rsidR="00C609F5" w:rsidRPr="0052605C">
        <w:rPr>
          <w:rFonts w:eastAsia="Times New Roman"/>
        </w:rPr>
        <w:t xml:space="preserve">       </w:t>
      </w:r>
      <w:r w:rsidR="002E721F" w:rsidRPr="0052605C">
        <w:rPr>
          <w:rFonts w:eastAsia="Times New Roman"/>
        </w:rPr>
        <w:t>Е.</w:t>
      </w:r>
      <w:r w:rsidR="002E721F">
        <w:rPr>
          <w:rFonts w:eastAsia="Times New Roman"/>
        </w:rPr>
        <w:t xml:space="preserve"> </w:t>
      </w:r>
      <w:r w:rsidR="002E721F" w:rsidRPr="0052605C">
        <w:rPr>
          <w:rFonts w:eastAsia="Times New Roman"/>
        </w:rPr>
        <w:t>А.</w:t>
      </w:r>
      <w:r w:rsidR="002E721F">
        <w:rPr>
          <w:rFonts w:eastAsia="Times New Roman"/>
        </w:rPr>
        <w:t xml:space="preserve"> </w:t>
      </w:r>
      <w:r w:rsidR="00614728" w:rsidRPr="0052605C">
        <w:rPr>
          <w:rFonts w:eastAsia="Times New Roman"/>
        </w:rPr>
        <w:t xml:space="preserve">Кочкин </w:t>
      </w:r>
    </w:p>
    <w:p w14:paraId="59012C7B" w14:textId="77777777"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14:paraId="1D1461D2" w14:textId="77777777"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>Согласовано:</w:t>
      </w:r>
    </w:p>
    <w:p w14:paraId="31F987C9" w14:textId="77777777"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14:paraId="4CDB0355" w14:textId="77777777"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  <w:u w:val="single"/>
        </w:rPr>
        <w:t>Начальник УЭМО</w:t>
      </w:r>
      <w:r>
        <w:rPr>
          <w:rFonts w:eastAsia="Times New Roman"/>
        </w:rPr>
        <w:t xml:space="preserve">                  </w:t>
      </w:r>
      <w:r w:rsidR="00C76F62">
        <w:rPr>
          <w:rFonts w:eastAsia="Times New Roman"/>
        </w:rPr>
        <w:t xml:space="preserve">    </w:t>
      </w:r>
      <w:r>
        <w:rPr>
          <w:rFonts w:eastAsia="Times New Roman"/>
        </w:rPr>
        <w:t>_</w:t>
      </w:r>
      <w:r w:rsidR="002E721F">
        <w:rPr>
          <w:rFonts w:eastAsia="Times New Roman"/>
        </w:rPr>
        <w:t xml:space="preserve">______________________    Э. Г. </w:t>
      </w:r>
      <w:r>
        <w:rPr>
          <w:rFonts w:eastAsia="Times New Roman"/>
        </w:rPr>
        <w:t xml:space="preserve">Синёв </w:t>
      </w:r>
    </w:p>
    <w:p w14:paraId="58CA15B9" w14:textId="63DAD8D8" w:rsidR="003C3472" w:rsidRDefault="00C76F6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5BB04354" w14:textId="77777777"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14:paraId="1413E7A7" w14:textId="77777777" w:rsidR="00C609F5" w:rsidRPr="002E721F" w:rsidRDefault="003C3472" w:rsidP="002E721F">
      <w:pPr>
        <w:widowControl/>
        <w:autoSpaceDE/>
        <w:autoSpaceDN/>
        <w:adjustRightInd/>
        <w:rPr>
          <w:rFonts w:eastAsia="Times New Roman"/>
        </w:rPr>
      </w:pPr>
      <w:r w:rsidRPr="000E0580">
        <w:rPr>
          <w:rFonts w:eastAsia="Times New Roman"/>
          <w:u w:val="single"/>
        </w:rPr>
        <w:t>Инженер</w:t>
      </w:r>
      <w:r w:rsidR="000E0580" w:rsidRPr="000E0580">
        <w:rPr>
          <w:rFonts w:eastAsia="Times New Roman"/>
          <w:u w:val="single"/>
        </w:rPr>
        <w:t xml:space="preserve"> – эколог 1 категории</w:t>
      </w:r>
      <w:r w:rsidR="000E0580">
        <w:rPr>
          <w:rFonts w:eastAsia="Times New Roman"/>
        </w:rPr>
        <w:t xml:space="preserve">      </w:t>
      </w:r>
      <w:r w:rsidR="00C76F62">
        <w:rPr>
          <w:rFonts w:eastAsia="Times New Roman"/>
        </w:rPr>
        <w:t xml:space="preserve">  </w:t>
      </w:r>
      <w:r w:rsidR="000E0580">
        <w:rPr>
          <w:rFonts w:eastAsia="Times New Roman"/>
        </w:rPr>
        <w:t xml:space="preserve"> _________________________</w:t>
      </w:r>
      <w:r w:rsidR="00C76F62">
        <w:rPr>
          <w:rFonts w:eastAsia="Times New Roman"/>
        </w:rPr>
        <w:t xml:space="preserve">  </w:t>
      </w:r>
      <w:r w:rsidR="002E721F">
        <w:rPr>
          <w:rFonts w:eastAsia="Times New Roman"/>
        </w:rPr>
        <w:t xml:space="preserve">   А. А. </w:t>
      </w:r>
      <w:r w:rsidR="000E0580">
        <w:rPr>
          <w:rFonts w:eastAsia="Times New Roman"/>
        </w:rPr>
        <w:t xml:space="preserve">Макеева </w:t>
      </w:r>
    </w:p>
    <w:p w14:paraId="5AAAA7FD" w14:textId="77777777" w:rsidR="002E721F" w:rsidRPr="0052605C" w:rsidRDefault="002E721F">
      <w:pPr>
        <w:pStyle w:val="Style1"/>
        <w:widowControl/>
        <w:spacing w:line="240" w:lineRule="exact"/>
        <w:jc w:val="both"/>
      </w:pPr>
    </w:p>
    <w:sectPr w:rsidR="002E721F" w:rsidRPr="0052605C" w:rsidSect="00C609F5">
      <w:type w:val="continuous"/>
      <w:pgSz w:w="11905" w:h="16837"/>
      <w:pgMar w:top="505" w:right="848" w:bottom="1440" w:left="15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81F88" w14:textId="77777777" w:rsidR="00DB6CF6" w:rsidRDefault="00DB6CF6">
      <w:r>
        <w:separator/>
      </w:r>
    </w:p>
  </w:endnote>
  <w:endnote w:type="continuationSeparator" w:id="0">
    <w:p w14:paraId="1408BACC" w14:textId="77777777" w:rsidR="00DB6CF6" w:rsidRDefault="00DB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D740B" w14:textId="77777777" w:rsidR="00DB6CF6" w:rsidRDefault="00DB6CF6">
      <w:r>
        <w:separator/>
      </w:r>
    </w:p>
  </w:footnote>
  <w:footnote w:type="continuationSeparator" w:id="0">
    <w:p w14:paraId="79310C00" w14:textId="77777777" w:rsidR="00DB6CF6" w:rsidRDefault="00DB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00027A3"/>
    <w:multiLevelType w:val="multilevel"/>
    <w:tmpl w:val="A7E2F7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2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4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97B2D51"/>
    <w:multiLevelType w:val="multilevel"/>
    <w:tmpl w:val="89480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5B5916"/>
    <w:multiLevelType w:val="multilevel"/>
    <w:tmpl w:val="C520DD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954A28"/>
    <w:multiLevelType w:val="multilevel"/>
    <w:tmpl w:val="33DCF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32A81D5F"/>
    <w:multiLevelType w:val="multilevel"/>
    <w:tmpl w:val="1D9C6D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4"/>
  </w:num>
  <w:num w:numId="6">
    <w:abstractNumId w:val="21"/>
  </w:num>
  <w:num w:numId="7">
    <w:abstractNumId w:val="19"/>
  </w:num>
  <w:num w:numId="8">
    <w:abstractNumId w:val="6"/>
  </w:num>
  <w:num w:numId="9">
    <w:abstractNumId w:val="18"/>
  </w:num>
  <w:num w:numId="10">
    <w:abstractNumId w:val="18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3"/>
  </w:num>
  <w:num w:numId="14">
    <w:abstractNumId w:val="15"/>
  </w:num>
  <w:num w:numId="15">
    <w:abstractNumId w:val="1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1"/>
  </w:num>
  <w:num w:numId="21">
    <w:abstractNumId w:val="16"/>
  </w:num>
  <w:num w:numId="22">
    <w:abstractNumId w:val="10"/>
  </w:num>
  <w:num w:numId="23">
    <w:abstractNumId w:val="7"/>
  </w:num>
  <w:num w:numId="24">
    <w:abstractNumId w:val="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1728C"/>
    <w:rsid w:val="000237B0"/>
    <w:rsid w:val="0003227C"/>
    <w:rsid w:val="00062FC6"/>
    <w:rsid w:val="00071159"/>
    <w:rsid w:val="00096861"/>
    <w:rsid w:val="000D5AE5"/>
    <w:rsid w:val="000E0580"/>
    <w:rsid w:val="000E6E0D"/>
    <w:rsid w:val="00103A3B"/>
    <w:rsid w:val="00120367"/>
    <w:rsid w:val="00154950"/>
    <w:rsid w:val="00191561"/>
    <w:rsid w:val="001E77D1"/>
    <w:rsid w:val="00210C35"/>
    <w:rsid w:val="002427F5"/>
    <w:rsid w:val="00244CF1"/>
    <w:rsid w:val="002455BE"/>
    <w:rsid w:val="00255E57"/>
    <w:rsid w:val="002726D6"/>
    <w:rsid w:val="002A7CD6"/>
    <w:rsid w:val="002E721F"/>
    <w:rsid w:val="002F0EA8"/>
    <w:rsid w:val="00303E74"/>
    <w:rsid w:val="0034075F"/>
    <w:rsid w:val="003569B5"/>
    <w:rsid w:val="003709E0"/>
    <w:rsid w:val="003A4A44"/>
    <w:rsid w:val="003C3472"/>
    <w:rsid w:val="003D2EE5"/>
    <w:rsid w:val="00414CFC"/>
    <w:rsid w:val="00435409"/>
    <w:rsid w:val="00440906"/>
    <w:rsid w:val="0048353A"/>
    <w:rsid w:val="004D2DEA"/>
    <w:rsid w:val="00502A2D"/>
    <w:rsid w:val="00524B94"/>
    <w:rsid w:val="0052605C"/>
    <w:rsid w:val="005A5F13"/>
    <w:rsid w:val="005B4500"/>
    <w:rsid w:val="005B53A3"/>
    <w:rsid w:val="005D2B15"/>
    <w:rsid w:val="005E1EB0"/>
    <w:rsid w:val="00607734"/>
    <w:rsid w:val="00614728"/>
    <w:rsid w:val="00660E6C"/>
    <w:rsid w:val="00673DA7"/>
    <w:rsid w:val="00685CC2"/>
    <w:rsid w:val="006B3FF0"/>
    <w:rsid w:val="006B718C"/>
    <w:rsid w:val="006E16C3"/>
    <w:rsid w:val="00715A14"/>
    <w:rsid w:val="00797EC9"/>
    <w:rsid w:val="007B26D6"/>
    <w:rsid w:val="008937EF"/>
    <w:rsid w:val="008D25D8"/>
    <w:rsid w:val="008D40DD"/>
    <w:rsid w:val="008D520C"/>
    <w:rsid w:val="00904EDC"/>
    <w:rsid w:val="00905025"/>
    <w:rsid w:val="009148B6"/>
    <w:rsid w:val="0094090D"/>
    <w:rsid w:val="009A2C87"/>
    <w:rsid w:val="009B0592"/>
    <w:rsid w:val="009C59C7"/>
    <w:rsid w:val="009E4555"/>
    <w:rsid w:val="00A0475B"/>
    <w:rsid w:val="00A12D7C"/>
    <w:rsid w:val="00A30EC3"/>
    <w:rsid w:val="00AA2468"/>
    <w:rsid w:val="00B12C0A"/>
    <w:rsid w:val="00B57E69"/>
    <w:rsid w:val="00BC7D78"/>
    <w:rsid w:val="00BF2BD1"/>
    <w:rsid w:val="00C05AED"/>
    <w:rsid w:val="00C07CB7"/>
    <w:rsid w:val="00C23EB5"/>
    <w:rsid w:val="00C5313C"/>
    <w:rsid w:val="00C5678D"/>
    <w:rsid w:val="00C609F5"/>
    <w:rsid w:val="00C76F62"/>
    <w:rsid w:val="00CE0B14"/>
    <w:rsid w:val="00DB6CF6"/>
    <w:rsid w:val="00E050B2"/>
    <w:rsid w:val="00E529F3"/>
    <w:rsid w:val="00E77F1B"/>
    <w:rsid w:val="00EA2057"/>
    <w:rsid w:val="00EC4A65"/>
    <w:rsid w:val="00EE42E3"/>
    <w:rsid w:val="00EE5181"/>
    <w:rsid w:val="00F3220D"/>
    <w:rsid w:val="00F85594"/>
    <w:rsid w:val="00F903BB"/>
    <w:rsid w:val="00FA4A05"/>
    <w:rsid w:val="00FB2195"/>
    <w:rsid w:val="00FC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38C0DF"/>
  <w14:defaultImageDpi w14:val="0"/>
  <w15:docId w15:val="{7071B4C2-A19F-49E8-B9E5-9CEFB9C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05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93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Rasputin Sergey</cp:lastModifiedBy>
  <cp:revision>3</cp:revision>
  <cp:lastPrinted>2023-03-28T05:58:00Z</cp:lastPrinted>
  <dcterms:created xsi:type="dcterms:W3CDTF">2023-09-20T01:12:00Z</dcterms:created>
  <dcterms:modified xsi:type="dcterms:W3CDTF">2023-10-26T06:49:00Z</dcterms:modified>
</cp:coreProperties>
</file>